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227E7619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 xml:space="preserve">COMISSÃO DE </w:t>
      </w:r>
      <w:r w:rsidR="000A679D">
        <w:rPr>
          <w:rStyle w:val="Forte"/>
          <w:rFonts w:ascii="Arial" w:hAnsi="Arial" w:cs="Arial"/>
        </w:rPr>
        <w:t>FINANÇASS E ORÇAMENTOS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21584673" w14:textId="58C0AF81" w:rsidR="004429D2" w:rsidRDefault="004429D2" w:rsidP="004429D2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de </w:t>
      </w:r>
      <w:r w:rsidR="000A679D">
        <w:rPr>
          <w:rFonts w:ascii="Arial" w:hAnsi="Arial" w:cs="Arial"/>
          <w:sz w:val="24"/>
          <w:szCs w:val="24"/>
        </w:rPr>
        <w:t>Finanças e Orçamentos</w:t>
      </w:r>
      <w:r>
        <w:rPr>
          <w:rFonts w:ascii="Arial" w:hAnsi="Arial" w:cs="Arial"/>
          <w:sz w:val="24"/>
          <w:szCs w:val="24"/>
        </w:rPr>
        <w:t xml:space="preserve"> da Câmara Municipal de João Lisboa/MA, </w:t>
      </w:r>
      <w:r>
        <w:rPr>
          <w:rFonts w:ascii="Arial" w:hAnsi="Arial" w:cs="Arial"/>
          <w:caps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que no </w:t>
      </w:r>
      <w:r>
        <w:rPr>
          <w:rFonts w:ascii="Arial" w:hAnsi="Arial" w:cs="Arial"/>
          <w:b/>
          <w:bCs/>
          <w:sz w:val="24"/>
          <w:szCs w:val="24"/>
        </w:rPr>
        <w:t>dia 14 de março de 2024, às 1</w:t>
      </w:r>
      <w:r w:rsidR="000A679D">
        <w:rPr>
          <w:rFonts w:ascii="Arial" w:hAnsi="Arial" w:cs="Arial"/>
          <w:b/>
          <w:bCs/>
          <w:sz w:val="24"/>
          <w:szCs w:val="24"/>
        </w:rPr>
        <w:t>1:00h.</w:t>
      </w:r>
      <w:r>
        <w:rPr>
          <w:rFonts w:ascii="Arial" w:hAnsi="Arial" w:cs="Arial"/>
          <w:sz w:val="24"/>
          <w:szCs w:val="24"/>
        </w:rPr>
        <w:t>, estará reunida ordinariamente nas dependências do Poder Legislativo para analisar o</w:t>
      </w:r>
      <w:r w:rsidR="005F3A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Projeto</w:t>
      </w:r>
      <w:r w:rsidR="005F3A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Lei</w:t>
      </w:r>
      <w:r w:rsidR="005F3A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52936BB7" w14:textId="77777777" w:rsidR="004429D2" w:rsidRDefault="004429D2" w:rsidP="004429D2">
      <w:pPr>
        <w:ind w:firstLine="1134"/>
        <w:rPr>
          <w:rFonts w:ascii="Arial" w:hAnsi="Arial" w:cs="Arial"/>
          <w:sz w:val="24"/>
          <w:szCs w:val="24"/>
        </w:rPr>
      </w:pPr>
    </w:p>
    <w:p w14:paraId="7054B4D6" w14:textId="77777777" w:rsidR="005F3A73" w:rsidRDefault="004429D2" w:rsidP="004429D2">
      <w:pPr>
        <w:pStyle w:val="PargrafodaLista"/>
        <w:numPr>
          <w:ilvl w:val="0"/>
          <w:numId w:val="9"/>
        </w:numPr>
        <w:tabs>
          <w:tab w:val="left" w:pos="4252"/>
        </w:tabs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Projeto de Lei 003/2024 </w:t>
      </w:r>
      <w:r>
        <w:rPr>
          <w:rFonts w:ascii="Arial" w:hAnsi="Arial" w:cs="Arial"/>
        </w:rPr>
        <w:t>de autoria do Poder Executivo Municipal que</w:t>
      </w:r>
      <w:r>
        <w:rPr>
          <w:rFonts w:ascii="Arial" w:hAnsi="Arial" w:cs="Arial"/>
          <w:color w:val="000000"/>
        </w:rPr>
        <w:t xml:space="preserve"> </w:t>
      </w:r>
      <w:r w:rsidRPr="004429D2">
        <w:rPr>
          <w:rFonts w:ascii="Arial" w:hAnsi="Arial" w:cs="Arial"/>
          <w:b/>
          <w:color w:val="000000"/>
        </w:rPr>
        <w:t>“</w:t>
      </w:r>
      <w:r w:rsidRPr="004429D2">
        <w:rPr>
          <w:rFonts w:ascii="Arial" w:hAnsi="Arial" w:cs="Arial"/>
          <w:b/>
        </w:rPr>
        <w:t>Dispõe sobre a Reorganização da Estrutura Administrativa do poder Executivo de João Lisboa, redefine o quadro de cargos em comissão, revoga leis municipais e dá outras providencias”.</w:t>
      </w:r>
    </w:p>
    <w:p w14:paraId="7C981F52" w14:textId="0E79C3AE" w:rsidR="004429D2" w:rsidRDefault="004429D2" w:rsidP="005F3A73">
      <w:pPr>
        <w:pStyle w:val="PargrafodaLista"/>
        <w:tabs>
          <w:tab w:val="left" w:pos="4252"/>
        </w:tabs>
        <w:rPr>
          <w:rFonts w:ascii="Arial" w:hAnsi="Arial" w:cs="Arial"/>
          <w:b/>
        </w:rPr>
      </w:pPr>
      <w:r w:rsidRPr="004429D2">
        <w:rPr>
          <w:rFonts w:ascii="Arial" w:hAnsi="Arial" w:cs="Arial"/>
          <w:b/>
        </w:rPr>
        <w:t xml:space="preserve"> </w:t>
      </w:r>
    </w:p>
    <w:p w14:paraId="72F696CE" w14:textId="77777777" w:rsidR="004429D2" w:rsidRP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79044D26" w14:textId="77777777" w:rsid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3510B5CC" w14:textId="77777777" w:rsidR="004429D2" w:rsidRDefault="004429D2" w:rsidP="004429D2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5D1B2AD9" w14:textId="77777777" w:rsidR="004429D2" w:rsidRDefault="004429D2" w:rsidP="004429D2">
      <w:pPr>
        <w:jc w:val="right"/>
        <w:rPr>
          <w:rFonts w:ascii="Arial" w:hAnsi="Arial" w:cs="Arial"/>
          <w:sz w:val="24"/>
          <w:szCs w:val="24"/>
        </w:rPr>
      </w:pPr>
    </w:p>
    <w:p w14:paraId="7647BB91" w14:textId="6EE843B6" w:rsidR="004429D2" w:rsidRDefault="000A679D" w:rsidP="00442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4429D2">
        <w:rPr>
          <w:rFonts w:ascii="Arial" w:hAnsi="Arial" w:cs="Arial"/>
          <w:sz w:val="24"/>
          <w:szCs w:val="24"/>
        </w:rPr>
        <w:t xml:space="preserve">  João Lisboa/MA, 13 de março de 2024.</w:t>
      </w:r>
    </w:p>
    <w:p w14:paraId="1573C7DD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C731D2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479A3A3E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02B932B2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DA85CC" w14:textId="77777777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</w:p>
    <w:p w14:paraId="15CEF22D" w14:textId="6A85BBB8" w:rsidR="004429D2" w:rsidRDefault="000A679D" w:rsidP="004429D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Marcones</w:t>
      </w:r>
      <w:proofErr w:type="spellEnd"/>
      <w:r>
        <w:rPr>
          <w:rFonts w:ascii="Arial" w:hAnsi="Arial" w:cs="Arial"/>
          <w:sz w:val="24"/>
          <w:szCs w:val="24"/>
        </w:rPr>
        <w:t xml:space="preserve"> Silva de Oliveira</w:t>
      </w:r>
    </w:p>
    <w:p w14:paraId="3F2D5442" w14:textId="6A87AE6D" w:rsidR="004429D2" w:rsidRDefault="004429D2" w:rsidP="00442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3D45DE">
        <w:rPr>
          <w:rFonts w:ascii="Arial" w:hAnsi="Arial" w:cs="Arial"/>
          <w:sz w:val="24"/>
          <w:szCs w:val="24"/>
        </w:rPr>
        <w:t xml:space="preserve"> da Comissão</w:t>
      </w:r>
    </w:p>
    <w:p w14:paraId="38F3A9BB" w14:textId="77777777" w:rsidR="004429D2" w:rsidRDefault="004429D2" w:rsidP="004429D2">
      <w:pPr>
        <w:jc w:val="right"/>
        <w:rPr>
          <w:rFonts w:ascii="Arial" w:hAnsi="Arial" w:cs="Arial"/>
          <w:sz w:val="24"/>
          <w:szCs w:val="24"/>
        </w:rPr>
      </w:pPr>
    </w:p>
    <w:p w14:paraId="76C32EBE" w14:textId="77777777" w:rsidR="004429D2" w:rsidRDefault="004429D2" w:rsidP="004429D2">
      <w:pPr>
        <w:rPr>
          <w:rFonts w:ascii="Arial" w:hAnsi="Arial" w:cs="Arial"/>
          <w:sz w:val="24"/>
          <w:szCs w:val="24"/>
        </w:rPr>
      </w:pPr>
    </w:p>
    <w:sectPr w:rsidR="004429D2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CFFF" w14:textId="77777777" w:rsidR="00122A71" w:rsidRDefault="00122A71">
      <w:r>
        <w:separator/>
      </w:r>
    </w:p>
  </w:endnote>
  <w:endnote w:type="continuationSeparator" w:id="0">
    <w:p w14:paraId="475E6045" w14:textId="77777777" w:rsidR="00122A71" w:rsidRDefault="001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05AC" w14:textId="77777777" w:rsidR="00122A71" w:rsidRDefault="00122A71">
      <w:r>
        <w:separator/>
      </w:r>
    </w:p>
  </w:footnote>
  <w:footnote w:type="continuationSeparator" w:id="0">
    <w:p w14:paraId="2A66381F" w14:textId="77777777" w:rsidR="00122A71" w:rsidRDefault="0012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2005793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2FA1"/>
    <w:multiLevelType w:val="hybridMultilevel"/>
    <w:tmpl w:val="D2E08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21"/>
    <w:rsid w:val="00023DC2"/>
    <w:rsid w:val="000558EB"/>
    <w:rsid w:val="000771B8"/>
    <w:rsid w:val="0008643C"/>
    <w:rsid w:val="000A679D"/>
    <w:rsid w:val="00105936"/>
    <w:rsid w:val="00122A71"/>
    <w:rsid w:val="001468C5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2089"/>
    <w:rsid w:val="002F6261"/>
    <w:rsid w:val="00325547"/>
    <w:rsid w:val="00370BAA"/>
    <w:rsid w:val="003829DA"/>
    <w:rsid w:val="00383B1E"/>
    <w:rsid w:val="003C1A79"/>
    <w:rsid w:val="003D45DE"/>
    <w:rsid w:val="003E1E1F"/>
    <w:rsid w:val="003E2B47"/>
    <w:rsid w:val="00422579"/>
    <w:rsid w:val="00430F21"/>
    <w:rsid w:val="00431647"/>
    <w:rsid w:val="004429D2"/>
    <w:rsid w:val="0047665D"/>
    <w:rsid w:val="0047682E"/>
    <w:rsid w:val="004B2BE6"/>
    <w:rsid w:val="004B50A7"/>
    <w:rsid w:val="004C3504"/>
    <w:rsid w:val="004E14CB"/>
    <w:rsid w:val="00520AF0"/>
    <w:rsid w:val="00525BE6"/>
    <w:rsid w:val="0054499E"/>
    <w:rsid w:val="0055624A"/>
    <w:rsid w:val="00574A23"/>
    <w:rsid w:val="00586B6A"/>
    <w:rsid w:val="005935FE"/>
    <w:rsid w:val="005B22D9"/>
    <w:rsid w:val="005F3A73"/>
    <w:rsid w:val="005F5D54"/>
    <w:rsid w:val="0061670A"/>
    <w:rsid w:val="00670B4B"/>
    <w:rsid w:val="006A1371"/>
    <w:rsid w:val="006B2D98"/>
    <w:rsid w:val="006F7E5F"/>
    <w:rsid w:val="00701AB4"/>
    <w:rsid w:val="0072359E"/>
    <w:rsid w:val="007326B0"/>
    <w:rsid w:val="00750559"/>
    <w:rsid w:val="00765674"/>
    <w:rsid w:val="00773947"/>
    <w:rsid w:val="007B1FBC"/>
    <w:rsid w:val="007C4167"/>
    <w:rsid w:val="007E0C85"/>
    <w:rsid w:val="007F55D1"/>
    <w:rsid w:val="008001A2"/>
    <w:rsid w:val="008056CC"/>
    <w:rsid w:val="00806DE7"/>
    <w:rsid w:val="00831ABC"/>
    <w:rsid w:val="00847A20"/>
    <w:rsid w:val="00853280"/>
    <w:rsid w:val="008658D5"/>
    <w:rsid w:val="008928EC"/>
    <w:rsid w:val="008E2157"/>
    <w:rsid w:val="00930D02"/>
    <w:rsid w:val="00946FA4"/>
    <w:rsid w:val="009675AE"/>
    <w:rsid w:val="00991DCA"/>
    <w:rsid w:val="00994076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511F7"/>
    <w:rsid w:val="00B81FBC"/>
    <w:rsid w:val="00B838E1"/>
    <w:rsid w:val="00B8572D"/>
    <w:rsid w:val="00B85B13"/>
    <w:rsid w:val="00BA673A"/>
    <w:rsid w:val="00BD14A6"/>
    <w:rsid w:val="00C24467"/>
    <w:rsid w:val="00C5715B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D439DE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7D5605FD-3821-4CF8-A6F2-9F58AC5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64</cp:revision>
  <cp:lastPrinted>2024-03-15T14:01:00Z</cp:lastPrinted>
  <dcterms:created xsi:type="dcterms:W3CDTF">2021-10-21T14:43:00Z</dcterms:created>
  <dcterms:modified xsi:type="dcterms:W3CDTF">2024-03-15T14:03:00Z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