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3B681782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>COMISSÃO DE LEGISLAÇÃO, JUSTIÇA, REDAÇÃO FINAL, IND</w:t>
      </w:r>
      <w:r w:rsidR="00F37FE1" w:rsidRPr="00A04DEA">
        <w:rPr>
          <w:rStyle w:val="Forte"/>
          <w:rFonts w:ascii="Arial" w:hAnsi="Arial" w:cs="Arial"/>
        </w:rPr>
        <w:t>Ú</w:t>
      </w:r>
      <w:r w:rsidRPr="00A04DEA">
        <w:rPr>
          <w:rStyle w:val="Forte"/>
          <w:rFonts w:ascii="Arial" w:hAnsi="Arial" w:cs="Arial"/>
        </w:rPr>
        <w:t>STRIA E COMÉRCIO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017A8BBC" w14:textId="2643D324" w:rsidR="00574A23" w:rsidRDefault="00CB7987" w:rsidP="004B50A7">
      <w:pPr>
        <w:ind w:firstLine="1134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sz w:val="24"/>
          <w:szCs w:val="24"/>
        </w:rPr>
        <w:t xml:space="preserve">A Comissão de Legislação, Justiça, Redação Final, Industria e Comércio da Câmara Municipal de João Lisboa/MA, </w:t>
      </w:r>
      <w:r w:rsidRPr="00A04DEA">
        <w:rPr>
          <w:rFonts w:ascii="Arial" w:hAnsi="Arial" w:cs="Arial"/>
          <w:caps/>
          <w:sz w:val="24"/>
          <w:szCs w:val="24"/>
        </w:rPr>
        <w:t>torna público</w:t>
      </w:r>
      <w:r w:rsidRPr="00A04DEA">
        <w:rPr>
          <w:rFonts w:ascii="Arial" w:hAnsi="Arial" w:cs="Arial"/>
          <w:sz w:val="24"/>
          <w:szCs w:val="24"/>
        </w:rPr>
        <w:t xml:space="preserve"> que no 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dia </w:t>
      </w:r>
      <w:r w:rsidR="006A2D88">
        <w:rPr>
          <w:rFonts w:ascii="Arial" w:hAnsi="Arial" w:cs="Arial"/>
          <w:b/>
          <w:bCs/>
          <w:sz w:val="24"/>
          <w:szCs w:val="24"/>
        </w:rPr>
        <w:t>19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A2D88">
        <w:rPr>
          <w:rFonts w:ascii="Arial" w:hAnsi="Arial" w:cs="Arial"/>
          <w:b/>
          <w:bCs/>
          <w:sz w:val="24"/>
          <w:szCs w:val="24"/>
        </w:rPr>
        <w:t>março</w:t>
      </w:r>
      <w:r w:rsidR="00383B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DEA">
        <w:rPr>
          <w:rFonts w:ascii="Arial" w:hAnsi="Arial" w:cs="Arial"/>
          <w:b/>
          <w:bCs/>
          <w:sz w:val="24"/>
          <w:szCs w:val="24"/>
        </w:rPr>
        <w:t>de 202</w:t>
      </w:r>
      <w:r w:rsidR="00383B1E">
        <w:rPr>
          <w:rFonts w:ascii="Arial" w:hAnsi="Arial" w:cs="Arial"/>
          <w:b/>
          <w:bCs/>
          <w:sz w:val="24"/>
          <w:szCs w:val="24"/>
        </w:rPr>
        <w:t>4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54499E">
        <w:rPr>
          <w:rFonts w:ascii="Arial" w:hAnsi="Arial" w:cs="Arial"/>
          <w:b/>
          <w:bCs/>
          <w:sz w:val="24"/>
          <w:szCs w:val="24"/>
        </w:rPr>
        <w:t>11</w:t>
      </w:r>
      <w:r w:rsidR="00383B1E">
        <w:rPr>
          <w:rFonts w:ascii="Arial" w:hAnsi="Arial" w:cs="Arial"/>
          <w:b/>
          <w:bCs/>
          <w:sz w:val="24"/>
          <w:szCs w:val="24"/>
        </w:rPr>
        <w:t>:</w:t>
      </w:r>
      <w:r w:rsidR="0054499E">
        <w:rPr>
          <w:rFonts w:ascii="Arial" w:hAnsi="Arial" w:cs="Arial"/>
          <w:b/>
          <w:bCs/>
          <w:sz w:val="24"/>
          <w:szCs w:val="24"/>
        </w:rPr>
        <w:t>30</w:t>
      </w:r>
      <w:r w:rsidR="005935FE" w:rsidRPr="00A04DEA">
        <w:rPr>
          <w:rFonts w:ascii="Arial" w:hAnsi="Arial" w:cs="Arial"/>
          <w:b/>
          <w:bCs/>
          <w:sz w:val="24"/>
          <w:szCs w:val="24"/>
        </w:rPr>
        <w:t>h</w:t>
      </w:r>
      <w:r w:rsidR="001E01AB">
        <w:rPr>
          <w:rFonts w:ascii="Arial" w:hAnsi="Arial" w:cs="Arial"/>
          <w:b/>
          <w:bCs/>
          <w:sz w:val="24"/>
          <w:szCs w:val="24"/>
        </w:rPr>
        <w:t>.</w:t>
      </w:r>
      <w:r w:rsidRPr="00A04DEA">
        <w:rPr>
          <w:rFonts w:ascii="Arial" w:hAnsi="Arial" w:cs="Arial"/>
          <w:sz w:val="24"/>
          <w:szCs w:val="24"/>
        </w:rPr>
        <w:t xml:space="preserve">, estará reunida ordinariamente </w:t>
      </w:r>
      <w:r w:rsidR="005935FE" w:rsidRPr="00A04DEA">
        <w:rPr>
          <w:rFonts w:ascii="Arial" w:hAnsi="Arial" w:cs="Arial"/>
          <w:sz w:val="24"/>
          <w:szCs w:val="24"/>
        </w:rPr>
        <w:t>n</w:t>
      </w:r>
      <w:r w:rsidRPr="00A04DEA">
        <w:rPr>
          <w:rFonts w:ascii="Arial" w:hAnsi="Arial" w:cs="Arial"/>
          <w:sz w:val="24"/>
          <w:szCs w:val="24"/>
        </w:rPr>
        <w:t xml:space="preserve">as dependências do Poder Legislativo para </w:t>
      </w:r>
      <w:r w:rsidR="004E14CB" w:rsidRPr="00A04DEA">
        <w:rPr>
          <w:rFonts w:ascii="Arial" w:hAnsi="Arial" w:cs="Arial"/>
          <w:sz w:val="24"/>
          <w:szCs w:val="24"/>
        </w:rPr>
        <w:t>analisar o</w:t>
      </w:r>
      <w:r w:rsidR="0054499E">
        <w:rPr>
          <w:rFonts w:ascii="Arial" w:hAnsi="Arial" w:cs="Arial"/>
          <w:sz w:val="24"/>
          <w:szCs w:val="24"/>
        </w:rPr>
        <w:t>s</w:t>
      </w:r>
      <w:r w:rsidR="004E14CB" w:rsidRPr="00A04DEA">
        <w:rPr>
          <w:rFonts w:ascii="Arial" w:hAnsi="Arial" w:cs="Arial"/>
          <w:sz w:val="24"/>
          <w:szCs w:val="24"/>
        </w:rPr>
        <w:t xml:space="preserve"> Projeto</w:t>
      </w:r>
      <w:r w:rsidR="0054499E">
        <w:rPr>
          <w:rFonts w:ascii="Arial" w:hAnsi="Arial" w:cs="Arial"/>
          <w:sz w:val="24"/>
          <w:szCs w:val="24"/>
        </w:rPr>
        <w:t>s</w:t>
      </w:r>
      <w:r w:rsidR="00C92AE4" w:rsidRPr="00A04DEA">
        <w:rPr>
          <w:rFonts w:ascii="Arial" w:hAnsi="Arial" w:cs="Arial"/>
          <w:sz w:val="24"/>
          <w:szCs w:val="24"/>
        </w:rPr>
        <w:t xml:space="preserve"> de Lei</w:t>
      </w:r>
      <w:r w:rsidR="0054499E">
        <w:rPr>
          <w:rFonts w:ascii="Arial" w:hAnsi="Arial" w:cs="Arial"/>
          <w:sz w:val="24"/>
          <w:szCs w:val="24"/>
        </w:rPr>
        <w:t>s</w:t>
      </w:r>
      <w:r w:rsidR="004E14CB" w:rsidRPr="00A04DEA">
        <w:rPr>
          <w:rFonts w:ascii="Arial" w:hAnsi="Arial" w:cs="Arial"/>
          <w:sz w:val="24"/>
          <w:szCs w:val="24"/>
        </w:rPr>
        <w:t>:</w:t>
      </w:r>
      <w:r w:rsidR="00C92AE4" w:rsidRPr="00A04DEA">
        <w:rPr>
          <w:rFonts w:ascii="Arial" w:hAnsi="Arial" w:cs="Arial"/>
          <w:sz w:val="24"/>
          <w:szCs w:val="24"/>
        </w:rPr>
        <w:t xml:space="preserve"> </w:t>
      </w:r>
      <w:r w:rsidR="00EB0FCA" w:rsidRPr="00A04DEA">
        <w:rPr>
          <w:rFonts w:ascii="Arial" w:hAnsi="Arial" w:cs="Arial"/>
          <w:sz w:val="24"/>
          <w:szCs w:val="24"/>
        </w:rPr>
        <w:t xml:space="preserve"> </w:t>
      </w:r>
    </w:p>
    <w:p w14:paraId="6174E5C0" w14:textId="5C9EF275" w:rsidR="00E47299" w:rsidRDefault="00E47299" w:rsidP="004B50A7">
      <w:pPr>
        <w:ind w:firstLine="1134"/>
        <w:rPr>
          <w:rFonts w:ascii="Arial" w:hAnsi="Arial" w:cs="Arial"/>
          <w:sz w:val="24"/>
          <w:szCs w:val="24"/>
        </w:rPr>
      </w:pPr>
    </w:p>
    <w:p w14:paraId="272210D0" w14:textId="528E2D62" w:rsidR="006A2D88" w:rsidRPr="006A2D88" w:rsidRDefault="006A2D88" w:rsidP="006A2D88">
      <w:pPr>
        <w:pStyle w:val="Pargrafoda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A2D88">
        <w:rPr>
          <w:rFonts w:ascii="Arial" w:hAnsi="Arial" w:cs="Arial"/>
          <w:bCs/>
          <w:sz w:val="24"/>
          <w:szCs w:val="24"/>
        </w:rPr>
        <w:t xml:space="preserve">Projeto de Lei Nº 006/2024 </w:t>
      </w:r>
      <w:r w:rsidRPr="006A2D88">
        <w:rPr>
          <w:rFonts w:ascii="Arial" w:hAnsi="Arial" w:cs="Arial"/>
          <w:sz w:val="24"/>
          <w:szCs w:val="24"/>
        </w:rPr>
        <w:t>de autoria da Mesa Diretora da Câmara Municipal</w:t>
      </w:r>
      <w:r w:rsidRPr="006A2D88">
        <w:rPr>
          <w:rFonts w:ascii="Arial" w:hAnsi="Arial" w:cs="Arial"/>
          <w:bCs/>
          <w:sz w:val="24"/>
          <w:szCs w:val="24"/>
        </w:rPr>
        <w:t xml:space="preserve"> que </w:t>
      </w:r>
      <w:r w:rsidRPr="006A2D88">
        <w:rPr>
          <w:rFonts w:ascii="Arial" w:hAnsi="Arial" w:cs="Arial"/>
          <w:b/>
          <w:bCs/>
          <w:sz w:val="24"/>
          <w:szCs w:val="24"/>
        </w:rPr>
        <w:t>“Fixa os subsídios dos Vereadores e do Presidente da Câmara Municipal de João Lisboa/MA, para o período da Legislatura de 2025 a 2028”.</w:t>
      </w:r>
    </w:p>
    <w:p w14:paraId="60EBC54A" w14:textId="77777777" w:rsidR="006A2D88" w:rsidRPr="006A2D88" w:rsidRDefault="006A2D88" w:rsidP="006A2D88">
      <w:pPr>
        <w:rPr>
          <w:rFonts w:ascii="Arial" w:hAnsi="Arial" w:cs="Arial"/>
          <w:bCs/>
          <w:sz w:val="24"/>
          <w:szCs w:val="24"/>
        </w:rPr>
      </w:pPr>
    </w:p>
    <w:p w14:paraId="4FFC9DE5" w14:textId="79C2C5A3" w:rsidR="006A2D88" w:rsidRPr="006A2D88" w:rsidRDefault="006A2D88" w:rsidP="006A2D88">
      <w:pPr>
        <w:pStyle w:val="Pargrafoda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A2D88">
        <w:rPr>
          <w:rFonts w:ascii="Arial" w:hAnsi="Arial" w:cs="Arial"/>
          <w:bCs/>
          <w:sz w:val="24"/>
          <w:szCs w:val="24"/>
        </w:rPr>
        <w:t xml:space="preserve">Projeto de Lei Nº 007/2024 </w:t>
      </w:r>
      <w:r w:rsidRPr="006A2D88">
        <w:rPr>
          <w:rFonts w:ascii="Arial" w:hAnsi="Arial" w:cs="Arial"/>
          <w:sz w:val="24"/>
          <w:szCs w:val="24"/>
        </w:rPr>
        <w:t>de autoria da Mesa Diretora da Câmara Municipal</w:t>
      </w:r>
      <w:r w:rsidRPr="006A2D88">
        <w:rPr>
          <w:rFonts w:ascii="Arial" w:hAnsi="Arial" w:cs="Arial"/>
          <w:bCs/>
          <w:sz w:val="24"/>
          <w:szCs w:val="24"/>
        </w:rPr>
        <w:t xml:space="preserve"> que “</w:t>
      </w:r>
      <w:r w:rsidRPr="006A2D88">
        <w:rPr>
          <w:rFonts w:ascii="Arial" w:hAnsi="Arial" w:cs="Arial"/>
          <w:b/>
          <w:bCs/>
          <w:sz w:val="24"/>
          <w:szCs w:val="24"/>
        </w:rPr>
        <w:t>Dispõe sobre a fixação do subsídio do Prefeito, Vice-Prefeito e Secretários Municipais para a Legislatura 2025 a 2028”.</w:t>
      </w:r>
    </w:p>
    <w:p w14:paraId="29423741" w14:textId="77777777" w:rsidR="006A2D88" w:rsidRPr="006A2D88" w:rsidRDefault="006A2D88" w:rsidP="006A2D88">
      <w:pPr>
        <w:rPr>
          <w:rFonts w:ascii="Arial" w:hAnsi="Arial" w:cs="Arial"/>
          <w:b/>
          <w:bCs/>
          <w:sz w:val="24"/>
          <w:szCs w:val="24"/>
        </w:rPr>
      </w:pPr>
    </w:p>
    <w:p w14:paraId="6C4E8304" w14:textId="29BB47D2" w:rsidR="006A2D88" w:rsidRPr="006A2D88" w:rsidRDefault="006A2D88" w:rsidP="006A2D88">
      <w:pPr>
        <w:pStyle w:val="PargrafodaLista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6A2D88">
        <w:rPr>
          <w:rFonts w:ascii="Arial" w:hAnsi="Arial" w:cs="Arial"/>
          <w:bCs/>
          <w:sz w:val="24"/>
          <w:szCs w:val="24"/>
        </w:rPr>
        <w:t xml:space="preserve">Projeto de Lei 008/2024 de autoria do Legislativo Municipal que “Dispões sobre a denominação da Ponte sobre o Riacho </w:t>
      </w:r>
      <w:proofErr w:type="spellStart"/>
      <w:r w:rsidRPr="006A2D88">
        <w:rPr>
          <w:rFonts w:ascii="Arial" w:hAnsi="Arial" w:cs="Arial"/>
          <w:bCs/>
          <w:sz w:val="24"/>
          <w:szCs w:val="24"/>
        </w:rPr>
        <w:t>Marajuba</w:t>
      </w:r>
      <w:proofErr w:type="spellEnd"/>
      <w:r w:rsidRPr="006A2D88">
        <w:rPr>
          <w:rFonts w:ascii="Arial" w:hAnsi="Arial" w:cs="Arial"/>
          <w:bCs/>
          <w:sz w:val="24"/>
          <w:szCs w:val="24"/>
        </w:rPr>
        <w:t xml:space="preserve"> e dá outras providências”.</w:t>
      </w:r>
    </w:p>
    <w:p w14:paraId="0CEB97AA" w14:textId="77777777" w:rsidR="00E94608" w:rsidRPr="006A2D88" w:rsidRDefault="00E94608" w:rsidP="00CB7987">
      <w:pPr>
        <w:jc w:val="right"/>
        <w:rPr>
          <w:rFonts w:ascii="Arial" w:hAnsi="Arial" w:cs="Arial"/>
          <w:sz w:val="24"/>
          <w:szCs w:val="24"/>
        </w:rPr>
      </w:pPr>
    </w:p>
    <w:p w14:paraId="2F1250CE" w14:textId="77777777" w:rsidR="006A2D88" w:rsidRDefault="00E761BA" w:rsidP="00E76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14:paraId="212E2D81" w14:textId="77777777" w:rsidR="006A2D88" w:rsidRDefault="006A2D88" w:rsidP="00E761BA">
      <w:pPr>
        <w:jc w:val="center"/>
        <w:rPr>
          <w:rFonts w:ascii="Arial" w:hAnsi="Arial" w:cs="Arial"/>
          <w:sz w:val="24"/>
          <w:szCs w:val="24"/>
        </w:rPr>
      </w:pPr>
    </w:p>
    <w:p w14:paraId="66B4002E" w14:textId="6CB2C4A0" w:rsidR="00CB7987" w:rsidRPr="00A04DEA" w:rsidRDefault="00E761BA" w:rsidP="006A2D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CB7987" w:rsidRPr="00A04DEA">
        <w:rPr>
          <w:rFonts w:ascii="Arial" w:hAnsi="Arial" w:cs="Arial"/>
          <w:sz w:val="24"/>
          <w:szCs w:val="24"/>
        </w:rPr>
        <w:t xml:space="preserve">João Lisboa/MA, </w:t>
      </w:r>
      <w:r w:rsidR="00E9693F">
        <w:rPr>
          <w:rFonts w:ascii="Arial" w:hAnsi="Arial" w:cs="Arial"/>
          <w:sz w:val="24"/>
          <w:szCs w:val="24"/>
        </w:rPr>
        <w:t>18</w:t>
      </w:r>
      <w:r w:rsidR="00105936" w:rsidRPr="00A04DEA">
        <w:rPr>
          <w:rFonts w:ascii="Arial" w:hAnsi="Arial" w:cs="Arial"/>
          <w:sz w:val="24"/>
          <w:szCs w:val="24"/>
        </w:rPr>
        <w:t xml:space="preserve"> de</w:t>
      </w:r>
      <w:r w:rsidR="00CE49A7" w:rsidRPr="00A04DEA">
        <w:rPr>
          <w:rFonts w:ascii="Arial" w:hAnsi="Arial" w:cs="Arial"/>
          <w:sz w:val="24"/>
          <w:szCs w:val="24"/>
        </w:rPr>
        <w:t xml:space="preserve"> </w:t>
      </w:r>
      <w:r w:rsidR="00E9693F">
        <w:rPr>
          <w:rFonts w:ascii="Arial" w:hAnsi="Arial" w:cs="Arial"/>
          <w:sz w:val="24"/>
          <w:szCs w:val="24"/>
        </w:rPr>
        <w:t>març</w:t>
      </w:r>
      <w:r w:rsidR="00383B1E">
        <w:rPr>
          <w:rFonts w:ascii="Arial" w:hAnsi="Arial" w:cs="Arial"/>
          <w:sz w:val="24"/>
          <w:szCs w:val="24"/>
        </w:rPr>
        <w:t>o</w:t>
      </w:r>
      <w:r w:rsidR="00CB7987" w:rsidRPr="00A04DEA">
        <w:rPr>
          <w:rFonts w:ascii="Arial" w:hAnsi="Arial" w:cs="Arial"/>
          <w:sz w:val="24"/>
          <w:szCs w:val="24"/>
        </w:rPr>
        <w:t xml:space="preserve"> de 202</w:t>
      </w:r>
      <w:r w:rsidR="00383B1E">
        <w:rPr>
          <w:rFonts w:ascii="Arial" w:hAnsi="Arial" w:cs="Arial"/>
          <w:sz w:val="24"/>
          <w:szCs w:val="24"/>
        </w:rPr>
        <w:t>4</w:t>
      </w:r>
      <w:r w:rsidR="001D24A4">
        <w:rPr>
          <w:rFonts w:ascii="Arial" w:hAnsi="Arial" w:cs="Arial"/>
          <w:sz w:val="24"/>
          <w:szCs w:val="24"/>
        </w:rPr>
        <w:t>.</w:t>
      </w:r>
    </w:p>
    <w:p w14:paraId="41DBE3AF" w14:textId="77777777" w:rsidR="0047682E" w:rsidRPr="00A04DEA" w:rsidRDefault="0047682E" w:rsidP="00CB7987">
      <w:pPr>
        <w:jc w:val="right"/>
        <w:rPr>
          <w:rFonts w:ascii="Arial" w:hAnsi="Arial" w:cs="Arial"/>
          <w:sz w:val="24"/>
          <w:szCs w:val="24"/>
        </w:rPr>
      </w:pPr>
    </w:p>
    <w:p w14:paraId="149EE9A0" w14:textId="2F756BE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030D164F" w14:textId="77777777" w:rsidR="0023035C" w:rsidRPr="00A04DEA" w:rsidRDefault="0023035C">
      <w:pPr>
        <w:rPr>
          <w:rFonts w:ascii="Arial" w:hAnsi="Arial" w:cs="Arial"/>
          <w:sz w:val="24"/>
          <w:szCs w:val="24"/>
        </w:rPr>
      </w:pPr>
    </w:p>
    <w:p w14:paraId="0EEC9D9B" w14:textId="2666EDCB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55BD5E36" w14:textId="77777777" w:rsidR="00105936" w:rsidRPr="00A04DEA" w:rsidRDefault="00105936">
      <w:pPr>
        <w:rPr>
          <w:rFonts w:ascii="Arial" w:hAnsi="Arial" w:cs="Arial"/>
          <w:sz w:val="24"/>
          <w:szCs w:val="24"/>
        </w:rPr>
      </w:pPr>
    </w:p>
    <w:p w14:paraId="4B589BB1" w14:textId="57871893" w:rsidR="00CB7987" w:rsidRPr="00A04DEA" w:rsidRDefault="00105936" w:rsidP="00CB7987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A04DEA">
        <w:rPr>
          <w:rFonts w:ascii="Arial" w:hAnsi="Arial" w:cs="Arial"/>
          <w:bCs/>
          <w:caps/>
          <w:sz w:val="24"/>
          <w:szCs w:val="24"/>
        </w:rPr>
        <w:t>E</w:t>
      </w:r>
      <w:r w:rsidR="00E94608" w:rsidRPr="00A04DEA">
        <w:rPr>
          <w:rFonts w:ascii="Arial" w:hAnsi="Arial" w:cs="Arial"/>
          <w:bCs/>
          <w:sz w:val="24"/>
          <w:szCs w:val="24"/>
        </w:rPr>
        <w:t>lmo</w:t>
      </w:r>
      <w:r w:rsidRPr="00A04DEA">
        <w:rPr>
          <w:rFonts w:ascii="Arial" w:hAnsi="Arial" w:cs="Arial"/>
          <w:bCs/>
          <w:caps/>
          <w:sz w:val="24"/>
          <w:szCs w:val="24"/>
        </w:rPr>
        <w:t xml:space="preserve"> </w:t>
      </w:r>
      <w:r w:rsidR="00CB7987" w:rsidRPr="00A04DEA">
        <w:rPr>
          <w:rFonts w:ascii="Arial" w:hAnsi="Arial" w:cs="Arial"/>
          <w:bCs/>
          <w:caps/>
          <w:sz w:val="24"/>
          <w:szCs w:val="24"/>
        </w:rPr>
        <w:t>V</w:t>
      </w:r>
      <w:r w:rsidR="00E94608" w:rsidRPr="00A04DEA">
        <w:rPr>
          <w:rFonts w:ascii="Arial" w:hAnsi="Arial" w:cs="Arial"/>
          <w:bCs/>
          <w:sz w:val="24"/>
          <w:szCs w:val="24"/>
        </w:rPr>
        <w:t>ieira</w:t>
      </w:r>
      <w:r w:rsidR="00CB7987" w:rsidRPr="00A04DEA">
        <w:rPr>
          <w:rFonts w:ascii="Arial" w:hAnsi="Arial" w:cs="Arial"/>
          <w:bCs/>
          <w:caps/>
          <w:sz w:val="24"/>
          <w:szCs w:val="24"/>
        </w:rPr>
        <w:t xml:space="preserve"> L</w:t>
      </w:r>
      <w:r w:rsidR="00E94608" w:rsidRPr="00A04DEA">
        <w:rPr>
          <w:rFonts w:ascii="Arial" w:hAnsi="Arial" w:cs="Arial"/>
          <w:bCs/>
          <w:sz w:val="24"/>
          <w:szCs w:val="24"/>
        </w:rPr>
        <w:t>inhares</w:t>
      </w:r>
    </w:p>
    <w:p w14:paraId="472F42CE" w14:textId="78A2A51E" w:rsidR="00430F21" w:rsidRPr="00A04DEA" w:rsidRDefault="00CB7987" w:rsidP="00E761BA">
      <w:pPr>
        <w:jc w:val="center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bCs/>
          <w:sz w:val="24"/>
          <w:szCs w:val="24"/>
        </w:rPr>
        <w:t>Presidente da Comissão</w:t>
      </w:r>
    </w:p>
    <w:sectPr w:rsidR="00430F21" w:rsidRPr="00A04DEA" w:rsidSect="00574A2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F000" w14:textId="77777777" w:rsidR="00D814FF" w:rsidRDefault="00D814FF">
      <w:r>
        <w:separator/>
      </w:r>
    </w:p>
  </w:endnote>
  <w:endnote w:type="continuationSeparator" w:id="0">
    <w:p w14:paraId="45D57941" w14:textId="77777777" w:rsidR="00D814FF" w:rsidRDefault="00D8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6254" w14:textId="7C16C673" w:rsidR="00F5332B" w:rsidRDefault="00F5332B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MA. CEP 65922-000</w:t>
    </w:r>
  </w:p>
  <w:p w14:paraId="6BC1F167" w14:textId="77777777" w:rsidR="00F5332B" w:rsidRDefault="00F5332B" w:rsidP="00574A23">
    <w:pPr>
      <w:pStyle w:val="Rodap"/>
      <w:jc w:val="center"/>
    </w:pPr>
  </w:p>
  <w:p w14:paraId="0A56E1CD" w14:textId="77777777" w:rsidR="00F5332B" w:rsidRDefault="00F533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C859" w14:textId="77777777" w:rsidR="00D814FF" w:rsidRDefault="00D814FF">
      <w:r>
        <w:separator/>
      </w:r>
    </w:p>
  </w:footnote>
  <w:footnote w:type="continuationSeparator" w:id="0">
    <w:p w14:paraId="7BBD4D5D" w14:textId="77777777" w:rsidR="00D814FF" w:rsidRDefault="00D8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0A3" w14:textId="77777777" w:rsidR="00F5332B" w:rsidRDefault="00F5332B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2264053" r:id="rId2"/>
      </w:object>
    </w:r>
  </w:p>
  <w:p w14:paraId="3B0FE3AF" w14:textId="77777777" w:rsidR="00F5332B" w:rsidRPr="00701AB4" w:rsidRDefault="00F5332B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F5332B" w:rsidRPr="00701AB4" w:rsidRDefault="00F5332B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4E9"/>
    <w:multiLevelType w:val="hybridMultilevel"/>
    <w:tmpl w:val="16FE5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A2FA1"/>
    <w:multiLevelType w:val="hybridMultilevel"/>
    <w:tmpl w:val="D2E08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6261"/>
    <w:rsid w:val="00325547"/>
    <w:rsid w:val="00383B1E"/>
    <w:rsid w:val="003C1A79"/>
    <w:rsid w:val="003E1E1F"/>
    <w:rsid w:val="003E2B47"/>
    <w:rsid w:val="00422579"/>
    <w:rsid w:val="00430F21"/>
    <w:rsid w:val="00431647"/>
    <w:rsid w:val="0047665D"/>
    <w:rsid w:val="0047682E"/>
    <w:rsid w:val="004B2BE6"/>
    <w:rsid w:val="004B50A7"/>
    <w:rsid w:val="004C3504"/>
    <w:rsid w:val="004E14CB"/>
    <w:rsid w:val="00520AF0"/>
    <w:rsid w:val="00525BE6"/>
    <w:rsid w:val="0054499E"/>
    <w:rsid w:val="0055624A"/>
    <w:rsid w:val="00574A23"/>
    <w:rsid w:val="00586B6A"/>
    <w:rsid w:val="005935FE"/>
    <w:rsid w:val="005B22D9"/>
    <w:rsid w:val="005F5D54"/>
    <w:rsid w:val="0061670A"/>
    <w:rsid w:val="00670B4B"/>
    <w:rsid w:val="006A2D88"/>
    <w:rsid w:val="006B2D98"/>
    <w:rsid w:val="006F7E5F"/>
    <w:rsid w:val="00701AB4"/>
    <w:rsid w:val="0072359E"/>
    <w:rsid w:val="007326B0"/>
    <w:rsid w:val="00750559"/>
    <w:rsid w:val="00765674"/>
    <w:rsid w:val="00773947"/>
    <w:rsid w:val="007B1FBC"/>
    <w:rsid w:val="007B2A07"/>
    <w:rsid w:val="007E0C85"/>
    <w:rsid w:val="007F55D1"/>
    <w:rsid w:val="008001A2"/>
    <w:rsid w:val="008056CC"/>
    <w:rsid w:val="00806DE7"/>
    <w:rsid w:val="00831ABC"/>
    <w:rsid w:val="00853280"/>
    <w:rsid w:val="008658D5"/>
    <w:rsid w:val="008928EC"/>
    <w:rsid w:val="008E2157"/>
    <w:rsid w:val="00930D02"/>
    <w:rsid w:val="00946FA4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81FBC"/>
    <w:rsid w:val="00B838E1"/>
    <w:rsid w:val="00B8572D"/>
    <w:rsid w:val="00B85B13"/>
    <w:rsid w:val="00BA673A"/>
    <w:rsid w:val="00BD14A6"/>
    <w:rsid w:val="00C24467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D814FF"/>
    <w:rsid w:val="00E30428"/>
    <w:rsid w:val="00E47299"/>
    <w:rsid w:val="00E761BA"/>
    <w:rsid w:val="00E925DA"/>
    <w:rsid w:val="00E94608"/>
    <w:rsid w:val="00E9693F"/>
    <w:rsid w:val="00EB0FCA"/>
    <w:rsid w:val="00EB317B"/>
    <w:rsid w:val="00EF5CA3"/>
    <w:rsid w:val="00F008C1"/>
    <w:rsid w:val="00F37FE1"/>
    <w:rsid w:val="00F5332B"/>
    <w:rsid w:val="00F6170A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C8E"/>
  <w15:docId w15:val="{F5FC755E-7D1B-4734-8E87-6869CFA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54</cp:revision>
  <cp:lastPrinted>2023-06-14T11:55:00Z</cp:lastPrinted>
  <dcterms:created xsi:type="dcterms:W3CDTF">2021-10-21T14:43:00Z</dcterms:created>
  <dcterms:modified xsi:type="dcterms:W3CDTF">2024-03-18T13:47:00Z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