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046C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4"/>
        </w:rPr>
      </w:pPr>
      <w:r w:rsidRPr="00F046C9">
        <w:rPr>
          <w:rFonts w:cs="Arial"/>
          <w:i/>
          <w:color w:val="000000" w:themeColor="text1"/>
          <w:sz w:val="22"/>
          <w:szCs w:val="24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95pt" o:ole="" fillcolor="window">
            <v:imagedata r:id="rId6" o:title=""/>
          </v:shape>
          <o:OLEObject Type="Embed" ProgID="CDraw5" ShapeID="_x0000_i1025" DrawAspect="Content" ObjectID="_1506247928" r:id="rId7"/>
        </w:object>
      </w:r>
    </w:p>
    <w:p w:rsidR="00B146CE" w:rsidRPr="00F046C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4"/>
        </w:rPr>
      </w:pPr>
      <w:r w:rsidRPr="00F046C9">
        <w:rPr>
          <w:rFonts w:cs="Arial"/>
          <w:b/>
          <w:bCs/>
          <w:i/>
          <w:color w:val="000000" w:themeColor="text1"/>
          <w:spacing w:val="32"/>
          <w:sz w:val="22"/>
          <w:szCs w:val="24"/>
        </w:rPr>
        <w:t>Estado do Maranhão</w:t>
      </w:r>
    </w:p>
    <w:p w:rsidR="00B146CE" w:rsidRPr="00F046C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4"/>
        </w:rPr>
      </w:pPr>
      <w:r w:rsidRPr="00F046C9">
        <w:rPr>
          <w:rFonts w:cs="Arial"/>
          <w:b/>
          <w:i/>
          <w:color w:val="000000" w:themeColor="text1"/>
          <w:sz w:val="22"/>
          <w:szCs w:val="24"/>
        </w:rPr>
        <w:t>Câmara Municipal de João Lisboa</w:t>
      </w:r>
    </w:p>
    <w:p w:rsidR="00B146CE" w:rsidRPr="00F046C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4"/>
        </w:rPr>
      </w:pPr>
      <w:r w:rsidRPr="00F046C9">
        <w:rPr>
          <w:rFonts w:cs="Arial"/>
          <w:b/>
          <w:i/>
          <w:color w:val="000000" w:themeColor="text1"/>
          <w:sz w:val="22"/>
          <w:szCs w:val="24"/>
        </w:rPr>
        <w:t>Sala de Protocolo</w:t>
      </w:r>
    </w:p>
    <w:p w:rsidR="00B146CE" w:rsidRPr="00F046C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4"/>
        </w:rPr>
      </w:pPr>
    </w:p>
    <w:p w:rsidR="00B146CE" w:rsidRPr="00F046C9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4"/>
          <w:u w:val="single"/>
        </w:rPr>
      </w:pPr>
      <w:r w:rsidRPr="00F046C9">
        <w:rPr>
          <w:rFonts w:cs="Arial"/>
          <w:b/>
          <w:bCs/>
          <w:i/>
          <w:color w:val="000000" w:themeColor="text1"/>
          <w:sz w:val="22"/>
          <w:szCs w:val="24"/>
          <w:u w:val="single"/>
        </w:rPr>
        <w:t xml:space="preserve">PAUTA DA SESSÃO </w:t>
      </w:r>
      <w:r w:rsidR="00C22389">
        <w:rPr>
          <w:rFonts w:cs="Arial"/>
          <w:b/>
          <w:bCs/>
          <w:i/>
          <w:color w:val="000000" w:themeColor="text1"/>
          <w:sz w:val="22"/>
          <w:szCs w:val="24"/>
          <w:u w:val="single"/>
        </w:rPr>
        <w:t>DE AUDIÊNCIA PÚBLICA</w:t>
      </w:r>
      <w:r w:rsidRPr="00F046C9">
        <w:rPr>
          <w:rFonts w:cs="Arial"/>
          <w:b/>
          <w:bCs/>
          <w:i/>
          <w:color w:val="000000" w:themeColor="text1"/>
          <w:sz w:val="22"/>
          <w:szCs w:val="24"/>
          <w:u w:val="single"/>
        </w:rPr>
        <w:t xml:space="preserve"> </w:t>
      </w:r>
      <w:r w:rsidR="00C22389">
        <w:rPr>
          <w:rFonts w:cs="Arial"/>
          <w:b/>
          <w:bCs/>
          <w:i/>
          <w:color w:val="000000" w:themeColor="text1"/>
          <w:sz w:val="22"/>
          <w:szCs w:val="24"/>
          <w:u w:val="single"/>
        </w:rPr>
        <w:t>14.10</w:t>
      </w:r>
      <w:r w:rsidR="0024330F" w:rsidRPr="00F046C9">
        <w:rPr>
          <w:rFonts w:cs="Arial"/>
          <w:b/>
          <w:bCs/>
          <w:i/>
          <w:color w:val="000000" w:themeColor="text1"/>
          <w:sz w:val="22"/>
          <w:szCs w:val="24"/>
          <w:u w:val="single"/>
        </w:rPr>
        <w:t>.</w:t>
      </w:r>
      <w:r w:rsidR="00567E9B" w:rsidRPr="00F046C9">
        <w:rPr>
          <w:rFonts w:cs="Arial"/>
          <w:b/>
          <w:bCs/>
          <w:i/>
          <w:color w:val="000000" w:themeColor="text1"/>
          <w:sz w:val="22"/>
          <w:szCs w:val="24"/>
          <w:u w:val="single"/>
        </w:rPr>
        <w:t>2015</w:t>
      </w:r>
    </w:p>
    <w:p w:rsidR="00227727" w:rsidRDefault="00227727" w:rsidP="00227727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4"/>
          <w:u w:val="single"/>
        </w:rPr>
      </w:pPr>
    </w:p>
    <w:p w:rsidR="00516346" w:rsidRPr="00516346" w:rsidRDefault="00516346" w:rsidP="00516346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8"/>
          <w:szCs w:val="24"/>
        </w:rPr>
      </w:pPr>
      <w:r w:rsidRPr="00516346">
        <w:rPr>
          <w:rFonts w:cs="Arial"/>
          <w:b/>
          <w:bCs/>
          <w:i/>
          <w:color w:val="000000" w:themeColor="text1"/>
          <w:sz w:val="28"/>
          <w:szCs w:val="24"/>
        </w:rPr>
        <w:t>0</w:t>
      </w:r>
      <w:r w:rsidR="009301E9">
        <w:rPr>
          <w:rFonts w:cs="Arial"/>
          <w:b/>
          <w:bCs/>
          <w:i/>
          <w:color w:val="000000" w:themeColor="text1"/>
          <w:sz w:val="28"/>
          <w:szCs w:val="24"/>
        </w:rPr>
        <w:t xml:space="preserve">1 – </w:t>
      </w:r>
      <w:r w:rsidR="00C22389">
        <w:rPr>
          <w:rFonts w:cs="Arial"/>
          <w:b/>
          <w:bCs/>
          <w:i/>
          <w:color w:val="000000" w:themeColor="text1"/>
          <w:sz w:val="28"/>
          <w:szCs w:val="24"/>
        </w:rPr>
        <w:t>Audiência Pública</w:t>
      </w:r>
    </w:p>
    <w:p w:rsidR="00516346" w:rsidRDefault="00516346" w:rsidP="002C5A25">
      <w:pPr>
        <w:spacing w:line="360" w:lineRule="auto"/>
        <w:jc w:val="both"/>
        <w:rPr>
          <w:rFonts w:ascii="Arial" w:hAnsi="Arial" w:cs="Arial"/>
          <w:b/>
          <w:bCs/>
          <w:i/>
          <w:color w:val="000000" w:themeColor="text1"/>
          <w:sz w:val="22"/>
        </w:rPr>
      </w:pPr>
    </w:p>
    <w:p w:rsidR="00516346" w:rsidRDefault="00516346" w:rsidP="002C5A25">
      <w:pPr>
        <w:spacing w:line="360" w:lineRule="auto"/>
        <w:jc w:val="both"/>
        <w:rPr>
          <w:rFonts w:ascii="Arial" w:hAnsi="Arial" w:cs="Arial"/>
          <w:b/>
          <w:bCs/>
          <w:i/>
          <w:color w:val="000000" w:themeColor="text1"/>
          <w:sz w:val="22"/>
        </w:rPr>
      </w:pPr>
      <w:r w:rsidRPr="0038151B">
        <w:rPr>
          <w:rFonts w:ascii="Arial" w:hAnsi="Arial" w:cs="Arial"/>
          <w:b/>
          <w:bCs/>
          <w:i/>
          <w:color w:val="000000" w:themeColor="text1"/>
          <w:sz w:val="22"/>
          <w:u w:val="single"/>
        </w:rPr>
        <w:t xml:space="preserve">1 – </w:t>
      </w:r>
      <w:r w:rsidR="00C22389">
        <w:rPr>
          <w:rFonts w:ascii="Arial" w:hAnsi="Arial" w:cs="Arial"/>
          <w:b/>
          <w:bCs/>
          <w:i/>
          <w:color w:val="000000" w:themeColor="text1"/>
          <w:sz w:val="22"/>
          <w:u w:val="single"/>
        </w:rPr>
        <w:t xml:space="preserve">Audiência Pública com os representantes da empresa </w:t>
      </w:r>
      <w:proofErr w:type="spellStart"/>
      <w:r w:rsidR="00C22389">
        <w:rPr>
          <w:rFonts w:ascii="Arial" w:hAnsi="Arial" w:cs="Arial"/>
          <w:b/>
          <w:bCs/>
          <w:i/>
          <w:color w:val="000000" w:themeColor="text1"/>
          <w:sz w:val="22"/>
          <w:u w:val="single"/>
        </w:rPr>
        <w:t>Cemar</w:t>
      </w:r>
      <w:proofErr w:type="spellEnd"/>
      <w:r w:rsidR="00C22389">
        <w:rPr>
          <w:rFonts w:ascii="Arial" w:hAnsi="Arial" w:cs="Arial"/>
          <w:b/>
          <w:bCs/>
          <w:i/>
          <w:color w:val="000000" w:themeColor="text1"/>
          <w:sz w:val="22"/>
          <w:u w:val="single"/>
        </w:rPr>
        <w:t xml:space="preserve"> e do Poder Executivo para tratar do problema relacionado </w:t>
      </w:r>
      <w:proofErr w:type="gramStart"/>
      <w:r w:rsidR="00C22389">
        <w:rPr>
          <w:rFonts w:ascii="Arial" w:hAnsi="Arial" w:cs="Arial"/>
          <w:b/>
          <w:bCs/>
          <w:i/>
          <w:color w:val="000000" w:themeColor="text1"/>
          <w:sz w:val="22"/>
          <w:u w:val="single"/>
        </w:rPr>
        <w:t>a</w:t>
      </w:r>
      <w:proofErr w:type="gramEnd"/>
      <w:r w:rsidR="00C22389">
        <w:rPr>
          <w:rFonts w:ascii="Arial" w:hAnsi="Arial" w:cs="Arial"/>
          <w:b/>
          <w:bCs/>
          <w:i/>
          <w:color w:val="000000" w:themeColor="text1"/>
          <w:sz w:val="22"/>
          <w:u w:val="single"/>
        </w:rPr>
        <w:t xml:space="preserve"> iluminação pública e discutir a responsabilidade das partes na sessão de audiência.</w:t>
      </w:r>
    </w:p>
    <w:p w:rsidR="00516346" w:rsidRDefault="00516346" w:rsidP="002C5A25">
      <w:pPr>
        <w:spacing w:line="360" w:lineRule="auto"/>
        <w:jc w:val="both"/>
        <w:rPr>
          <w:rFonts w:ascii="Arial" w:hAnsi="Arial" w:cs="Arial"/>
          <w:b/>
          <w:bCs/>
          <w:i/>
          <w:color w:val="000000" w:themeColor="text1"/>
          <w:sz w:val="22"/>
        </w:rPr>
      </w:pPr>
    </w:p>
    <w:p w:rsidR="008B79FC" w:rsidRPr="00F046C9" w:rsidRDefault="008B79FC" w:rsidP="0036426C">
      <w:pPr>
        <w:tabs>
          <w:tab w:val="left" w:pos="5909"/>
        </w:tabs>
        <w:spacing w:line="360" w:lineRule="auto"/>
        <w:jc w:val="both"/>
        <w:rPr>
          <w:rFonts w:cs="Arial"/>
          <w:b/>
          <w:i/>
          <w:sz w:val="22"/>
        </w:rPr>
      </w:pPr>
    </w:p>
    <w:p w:rsidR="009C62E3" w:rsidRPr="00F046C9" w:rsidRDefault="00B146CE" w:rsidP="003D4405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</w:rPr>
      </w:pPr>
      <w:r w:rsidRPr="00F046C9">
        <w:rPr>
          <w:rFonts w:ascii="Arial" w:hAnsi="Arial" w:cs="Arial"/>
          <w:b/>
          <w:i/>
          <w:color w:val="000000" w:themeColor="text1"/>
          <w:sz w:val="22"/>
        </w:rPr>
        <w:t>Sala das Sessões</w:t>
      </w:r>
      <w:r w:rsidR="00BB23A2" w:rsidRPr="00F046C9">
        <w:rPr>
          <w:rFonts w:ascii="Arial" w:hAnsi="Arial" w:cs="Arial"/>
          <w:b/>
          <w:i/>
          <w:color w:val="000000" w:themeColor="text1"/>
          <w:sz w:val="22"/>
        </w:rPr>
        <w:t xml:space="preserve"> da Câmara Municipal de João Lisboa</w:t>
      </w:r>
      <w:r w:rsidRPr="00F046C9">
        <w:rPr>
          <w:rFonts w:ascii="Arial" w:hAnsi="Arial" w:cs="Arial"/>
          <w:b/>
          <w:i/>
          <w:color w:val="000000" w:themeColor="text1"/>
          <w:sz w:val="22"/>
        </w:rPr>
        <w:t>, aos</w:t>
      </w:r>
      <w:r w:rsidR="009301E9">
        <w:rPr>
          <w:rFonts w:ascii="Arial" w:hAnsi="Arial" w:cs="Arial"/>
          <w:b/>
          <w:i/>
          <w:color w:val="000000" w:themeColor="text1"/>
          <w:sz w:val="22"/>
        </w:rPr>
        <w:t xml:space="preserve"> </w:t>
      </w:r>
      <w:r w:rsidR="00C22389">
        <w:rPr>
          <w:rFonts w:ascii="Arial" w:hAnsi="Arial" w:cs="Arial"/>
          <w:b/>
          <w:i/>
          <w:color w:val="000000" w:themeColor="text1"/>
          <w:sz w:val="22"/>
        </w:rPr>
        <w:t>13</w:t>
      </w:r>
      <w:r w:rsidRPr="00F046C9">
        <w:rPr>
          <w:rFonts w:ascii="Arial" w:hAnsi="Arial" w:cs="Arial"/>
          <w:b/>
          <w:i/>
          <w:color w:val="000000" w:themeColor="text1"/>
          <w:sz w:val="22"/>
        </w:rPr>
        <w:t xml:space="preserve"> dias do mês de </w:t>
      </w:r>
      <w:r w:rsidR="00C22389">
        <w:rPr>
          <w:rFonts w:ascii="Arial" w:hAnsi="Arial" w:cs="Arial"/>
          <w:b/>
          <w:i/>
          <w:color w:val="000000" w:themeColor="text1"/>
          <w:sz w:val="22"/>
        </w:rPr>
        <w:t>outubro</w:t>
      </w:r>
      <w:bookmarkStart w:id="0" w:name="_GoBack"/>
      <w:bookmarkEnd w:id="0"/>
      <w:r w:rsidRPr="00F046C9">
        <w:rPr>
          <w:rFonts w:ascii="Arial" w:hAnsi="Arial" w:cs="Arial"/>
          <w:b/>
          <w:i/>
          <w:color w:val="000000" w:themeColor="text1"/>
          <w:sz w:val="22"/>
        </w:rPr>
        <w:t xml:space="preserve"> de 201</w:t>
      </w:r>
      <w:r w:rsidR="008952E7" w:rsidRPr="00F046C9">
        <w:rPr>
          <w:rFonts w:ascii="Arial" w:hAnsi="Arial" w:cs="Arial"/>
          <w:b/>
          <w:i/>
          <w:color w:val="000000" w:themeColor="text1"/>
          <w:sz w:val="22"/>
        </w:rPr>
        <w:t>5</w:t>
      </w:r>
      <w:r w:rsidR="004E1AA7" w:rsidRPr="00F046C9">
        <w:rPr>
          <w:rFonts w:ascii="Arial" w:hAnsi="Arial" w:cs="Arial"/>
          <w:b/>
          <w:i/>
          <w:color w:val="000000" w:themeColor="text1"/>
          <w:sz w:val="22"/>
        </w:rPr>
        <w:t>.</w:t>
      </w:r>
    </w:p>
    <w:p w:rsidR="002C5A25" w:rsidRDefault="002C5A25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</w:rPr>
      </w:pPr>
    </w:p>
    <w:p w:rsidR="0043736F" w:rsidRPr="00F046C9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</w:rPr>
      </w:pPr>
      <w:r w:rsidRPr="00F046C9">
        <w:rPr>
          <w:rFonts w:ascii="Arial" w:hAnsi="Arial" w:cs="Arial"/>
          <w:i/>
          <w:color w:val="000000" w:themeColor="text1"/>
          <w:sz w:val="22"/>
        </w:rPr>
        <w:t>Francimar Carvalho Santos</w:t>
      </w:r>
    </w:p>
    <w:p w:rsidR="00E66E65" w:rsidRPr="00F046C9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</w:rPr>
      </w:pPr>
      <w:r w:rsidRPr="00F046C9">
        <w:rPr>
          <w:rFonts w:ascii="Arial" w:hAnsi="Arial" w:cs="Arial"/>
          <w:b/>
          <w:i/>
          <w:color w:val="000000" w:themeColor="text1"/>
          <w:sz w:val="22"/>
        </w:rPr>
        <w:t>Presidente</w:t>
      </w:r>
    </w:p>
    <w:sectPr w:rsidR="00E66E65" w:rsidRPr="00F046C9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359C6"/>
    <w:rsid w:val="0006525E"/>
    <w:rsid w:val="00080116"/>
    <w:rsid w:val="00081463"/>
    <w:rsid w:val="000929AB"/>
    <w:rsid w:val="000933D7"/>
    <w:rsid w:val="000B3F6A"/>
    <w:rsid w:val="000D56DE"/>
    <w:rsid w:val="000F3D7E"/>
    <w:rsid w:val="00121AA1"/>
    <w:rsid w:val="001233BD"/>
    <w:rsid w:val="00141A65"/>
    <w:rsid w:val="00142470"/>
    <w:rsid w:val="001503A5"/>
    <w:rsid w:val="001762E8"/>
    <w:rsid w:val="001B6C4D"/>
    <w:rsid w:val="001F7A1E"/>
    <w:rsid w:val="00227727"/>
    <w:rsid w:val="002368E8"/>
    <w:rsid w:val="0024330F"/>
    <w:rsid w:val="002C5A25"/>
    <w:rsid w:val="002F664A"/>
    <w:rsid w:val="002F6D01"/>
    <w:rsid w:val="00327DA5"/>
    <w:rsid w:val="0036426C"/>
    <w:rsid w:val="00381514"/>
    <w:rsid w:val="0038151B"/>
    <w:rsid w:val="00386BC8"/>
    <w:rsid w:val="003A70E4"/>
    <w:rsid w:val="003C281B"/>
    <w:rsid w:val="003D4405"/>
    <w:rsid w:val="003E65C2"/>
    <w:rsid w:val="0043539D"/>
    <w:rsid w:val="0043736F"/>
    <w:rsid w:val="00484C68"/>
    <w:rsid w:val="004E1AA7"/>
    <w:rsid w:val="00500629"/>
    <w:rsid w:val="0051320B"/>
    <w:rsid w:val="00516346"/>
    <w:rsid w:val="00524A1E"/>
    <w:rsid w:val="00562430"/>
    <w:rsid w:val="00566CA1"/>
    <w:rsid w:val="00567E9B"/>
    <w:rsid w:val="0057757D"/>
    <w:rsid w:val="005A4E88"/>
    <w:rsid w:val="005F3D1C"/>
    <w:rsid w:val="0061354D"/>
    <w:rsid w:val="0062708F"/>
    <w:rsid w:val="00652124"/>
    <w:rsid w:val="00675235"/>
    <w:rsid w:val="00687DBB"/>
    <w:rsid w:val="00694C81"/>
    <w:rsid w:val="006A42FD"/>
    <w:rsid w:val="006B6E0E"/>
    <w:rsid w:val="006F6570"/>
    <w:rsid w:val="00711782"/>
    <w:rsid w:val="007475B0"/>
    <w:rsid w:val="0077318A"/>
    <w:rsid w:val="00786042"/>
    <w:rsid w:val="00810291"/>
    <w:rsid w:val="008323B6"/>
    <w:rsid w:val="008948C5"/>
    <w:rsid w:val="008952E7"/>
    <w:rsid w:val="008B05C2"/>
    <w:rsid w:val="008B79FC"/>
    <w:rsid w:val="008E0BBF"/>
    <w:rsid w:val="008E67AF"/>
    <w:rsid w:val="009301E9"/>
    <w:rsid w:val="009A4352"/>
    <w:rsid w:val="009B0DC4"/>
    <w:rsid w:val="009C62E3"/>
    <w:rsid w:val="009F309D"/>
    <w:rsid w:val="009F3FB8"/>
    <w:rsid w:val="00A02E5D"/>
    <w:rsid w:val="00AC4D14"/>
    <w:rsid w:val="00AF113A"/>
    <w:rsid w:val="00B03A87"/>
    <w:rsid w:val="00B072E0"/>
    <w:rsid w:val="00B146CE"/>
    <w:rsid w:val="00B45586"/>
    <w:rsid w:val="00BA0749"/>
    <w:rsid w:val="00BB23A2"/>
    <w:rsid w:val="00BB3BB9"/>
    <w:rsid w:val="00BB51DF"/>
    <w:rsid w:val="00BE32C5"/>
    <w:rsid w:val="00C22052"/>
    <w:rsid w:val="00C22389"/>
    <w:rsid w:val="00C24C5B"/>
    <w:rsid w:val="00C34024"/>
    <w:rsid w:val="00C41EC8"/>
    <w:rsid w:val="00C50335"/>
    <w:rsid w:val="00C566D9"/>
    <w:rsid w:val="00C56745"/>
    <w:rsid w:val="00C97768"/>
    <w:rsid w:val="00CB6088"/>
    <w:rsid w:val="00CC2EE4"/>
    <w:rsid w:val="00CC7632"/>
    <w:rsid w:val="00D01D0F"/>
    <w:rsid w:val="00D06066"/>
    <w:rsid w:val="00D2123E"/>
    <w:rsid w:val="00D304CC"/>
    <w:rsid w:val="00D8229E"/>
    <w:rsid w:val="00E051CA"/>
    <w:rsid w:val="00E06FFC"/>
    <w:rsid w:val="00E35B73"/>
    <w:rsid w:val="00E46E9B"/>
    <w:rsid w:val="00E66E65"/>
    <w:rsid w:val="00EB64FF"/>
    <w:rsid w:val="00EB7703"/>
    <w:rsid w:val="00EF15CF"/>
    <w:rsid w:val="00F03618"/>
    <w:rsid w:val="00F046C9"/>
    <w:rsid w:val="00F1283D"/>
    <w:rsid w:val="00F30E4B"/>
    <w:rsid w:val="00F9415A"/>
    <w:rsid w:val="00FA097A"/>
    <w:rsid w:val="00FC0F51"/>
    <w:rsid w:val="00FE298E"/>
    <w:rsid w:val="00FE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4</cp:revision>
  <cp:lastPrinted>2015-04-22T12:41:00Z</cp:lastPrinted>
  <dcterms:created xsi:type="dcterms:W3CDTF">2015-06-08T11:36:00Z</dcterms:created>
  <dcterms:modified xsi:type="dcterms:W3CDTF">2015-10-13T16:26:00Z</dcterms:modified>
</cp:coreProperties>
</file>